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9D" w:rsidRDefault="00BF2ABA" w:rsidP="00C1028D">
      <w:pPr>
        <w:jc w:val="both"/>
      </w:pPr>
      <w:r>
        <w:rPr>
          <w:b/>
          <w:bCs/>
        </w:rPr>
        <w:t>Артериальная гипертония – безмолвный убийца</w:t>
      </w:r>
    </w:p>
    <w:p w:rsidR="0018769D" w:rsidRDefault="00BF2ABA" w:rsidP="00C1028D">
      <w:pPr>
        <w:jc w:val="both"/>
      </w:pPr>
      <w:r>
        <w:tab/>
        <w:t xml:space="preserve">По данным официальной статистики, болезни системы кровообращения и их осложнения занимают первое место среди причин высокой смертности россиян трудоспособного возраста: </w:t>
      </w:r>
      <w:r w:rsidR="004D552E">
        <w:t>на их долю приходится 56</w:t>
      </w:r>
      <w:r>
        <w:t xml:space="preserve">% всех смертей. По этому показателю Россия в 2-3 раза опережает западные страны. </w:t>
      </w:r>
    </w:p>
    <w:p w:rsidR="0018769D" w:rsidRDefault="00BF2ABA" w:rsidP="00C1028D">
      <w:pPr>
        <w:jc w:val="both"/>
      </w:pPr>
      <w:r>
        <w:tab/>
        <w:t>Российские мужчины почти в пять раз чаще, чем женщины, погибают от инсультов, инфарктов и внезапной сердечной смерти. По оценке экспертов, в ближайшие 10 лет умереть от заболеваний се</w:t>
      </w:r>
      <w:r w:rsidR="004D552E">
        <w:t>р</w:t>
      </w:r>
      <w:r>
        <w:t>дечно-сосудистой системы рискует каждый второй. В основе подобных катастрофических для страны прогнозов лежит чрезмерное потребление алкоголя, табакокурение, ожирение и артериальная гипертония.</w:t>
      </w:r>
    </w:p>
    <w:p w:rsidR="0018769D" w:rsidRDefault="00BF2ABA" w:rsidP="00C1028D">
      <w:pPr>
        <w:jc w:val="both"/>
        <w:rPr>
          <w:b/>
        </w:rPr>
      </w:pPr>
      <w:r>
        <w:tab/>
        <w:t xml:space="preserve">Согласно международным протоколам, гипертония–это повышение артериального давление до 140/90 ммрт.ст. и выше. </w:t>
      </w:r>
      <w:r w:rsidR="004D552E">
        <w:t>Рост</w:t>
      </w:r>
      <w:r>
        <w:t xml:space="preserve"> давления на каждые 10 мм рт. ст. увеличивает риск развития сердечно-сосудистых заболеваний на 30%. У </w:t>
      </w:r>
      <w:r w:rsidR="00B930D1">
        <w:t>гипертоников</w:t>
      </w:r>
      <w:r>
        <w:t xml:space="preserve"> в 7 раз чаще развиваются нарушения мозгового кровообращения (инсульты), в 4 раза </w:t>
      </w:r>
      <w:r w:rsidR="00B930D1">
        <w:t>–</w:t>
      </w:r>
      <w:r>
        <w:t xml:space="preserve"> ишемическая болезнь сердца, в 2 раза </w:t>
      </w:r>
      <w:r w:rsidR="00B930D1">
        <w:t>чаще</w:t>
      </w:r>
      <w:r>
        <w:t xml:space="preserve"> поражаются сосуды ног, что может приводить к гангрене, а затем – ампутации. </w:t>
      </w:r>
    </w:p>
    <w:p w:rsidR="0018769D" w:rsidRDefault="00BF2ABA" w:rsidP="00C1028D">
      <w:pPr>
        <w:jc w:val="both"/>
        <w:rPr>
          <w:b/>
        </w:rPr>
      </w:pPr>
      <w:r>
        <w:rPr>
          <w:b/>
        </w:rPr>
        <w:t>Под давлением</w:t>
      </w:r>
    </w:p>
    <w:p w:rsidR="0018769D" w:rsidRDefault="00BF2ABA" w:rsidP="00C1028D">
      <w:pPr>
        <w:jc w:val="both"/>
        <w:rPr>
          <w:b/>
        </w:rPr>
      </w:pPr>
      <w:r>
        <w:rPr>
          <w:b/>
        </w:rPr>
        <w:tab/>
      </w:r>
      <w:r>
        <w:t xml:space="preserve">Иногда при </w:t>
      </w:r>
      <w:r w:rsidR="00B930D1">
        <w:t>скачке</w:t>
      </w:r>
      <w:r>
        <w:t xml:space="preserve"> давления у людей возникает головная боль, слабость, головокружение, пульсация в висках или покраснение лица. Однако так бывает далеко не всегда. Зачастую гипертония протекает бессимптомно в течение долгих лет, разрушая при этом сосуды и сердце. Повышенное давление приводит к сужению сосудов и отложению в них атеро</w:t>
      </w:r>
      <w:r w:rsidR="00B930D1">
        <w:t>с</w:t>
      </w:r>
      <w:r>
        <w:t xml:space="preserve">клеротических бляшек. Чтобы протолкнуть кровь через суженные сосуды, сердцу приходится </w:t>
      </w:r>
      <w:r w:rsidR="00EA62F8">
        <w:t>работать с повышенной нагрузкой</w:t>
      </w:r>
      <w:r w:rsidR="00C1028D">
        <w:t>. Но фактически</w:t>
      </w:r>
      <w:r w:rsidR="00EA62F8">
        <w:t xml:space="preserve"> </w:t>
      </w:r>
      <w:r>
        <w:t xml:space="preserve">больной человек все эти годы нормально себя чувствует. Он работает, физически и умственно активен и даже не подозревает о своей болезни. А если измерить ему давление и провести обследование, сразу станет очевидным несоответствие хорошего самочувствия с теми патологическими изменениями, которые уже произошли в его организме. Поэтому инфаркт или инсульт происходят при </w:t>
      </w:r>
      <w:r w:rsidR="00EA62F8">
        <w:t xml:space="preserve">внешне </w:t>
      </w:r>
      <w:r>
        <w:t>полном</w:t>
      </w:r>
      <w:r w:rsidR="00EA62F8">
        <w:t>, кажущемся</w:t>
      </w:r>
      <w:r>
        <w:t xml:space="preserve"> благополучии. Просто человек не знал, что он болен и не получил помощь вовремя.</w:t>
      </w:r>
    </w:p>
    <w:p w:rsidR="0018769D" w:rsidRDefault="00BF2ABA" w:rsidP="00C1028D">
      <w:pPr>
        <w:jc w:val="both"/>
        <w:rPr>
          <w:b/>
        </w:rPr>
      </w:pPr>
      <w:r>
        <w:rPr>
          <w:b/>
        </w:rPr>
        <w:t>Тотальный контроль</w:t>
      </w:r>
    </w:p>
    <w:p w:rsidR="0018769D" w:rsidRDefault="00BF2ABA" w:rsidP="00C1028D">
      <w:pPr>
        <w:jc w:val="both"/>
      </w:pPr>
      <w:r>
        <w:rPr>
          <w:b/>
        </w:rPr>
        <w:tab/>
      </w:r>
      <w:r>
        <w:t xml:space="preserve">Врачи рекомендуют измерять давление хотя бы один раз утром сразу после пробуждения, даже если тонометр всегда показывает 110/70, как у космонавта. Если </w:t>
      </w:r>
      <w:r w:rsidR="001B6FCD">
        <w:t>прибор</w:t>
      </w:r>
      <w:r>
        <w:t xml:space="preserve"> периодически показывает 140/90 и выше, то измерять давление следует несколько раз в день, а полученные результаты записывать. Дневник артериального давления облегчит врачу задачу и поможет быстрее установить правильный диагноз.</w:t>
      </w:r>
    </w:p>
    <w:p w:rsidR="0018769D" w:rsidRDefault="00BF2ABA" w:rsidP="00C1028D">
      <w:pPr>
        <w:jc w:val="both"/>
      </w:pPr>
      <w:r>
        <w:tab/>
        <w:t>Самым опасным временем для гипертоников считается промежуток с 6 до 10 утра. По статистике, наибольшее количество мозговых инсультов и инфарктов миокарда, многие из которых заканчиваются летальным исходом, происходят именно в этот отрезок времени. Это явление связано с повышением активности симпатической вегетативной нервной системы. Когда человек засыпает, мозговая активность падает, но зато когда он просыпается, наблюдается бурный всплеск, который влечет за собой повышение артериального давления.</w:t>
      </w:r>
    </w:p>
    <w:p w:rsidR="0018769D" w:rsidRDefault="00BF2ABA" w:rsidP="00C1028D">
      <w:pPr>
        <w:jc w:val="both"/>
      </w:pPr>
      <w:r>
        <w:tab/>
        <w:t>Если тонометр показывает 140/90 – это повод проконсультироваться с врачом, даже если самочувствие прекрасное. Если диагноз гипертонии уже был установлен и человек получает лечение, но давление не снижается, нужно снова идти к врачу и корректировать назначения.</w:t>
      </w:r>
    </w:p>
    <w:p w:rsidR="0018769D" w:rsidRDefault="00BF2ABA" w:rsidP="00C1028D">
      <w:pPr>
        <w:jc w:val="both"/>
        <w:rPr>
          <w:rStyle w:val="a6"/>
        </w:rPr>
      </w:pPr>
      <w:r>
        <w:tab/>
        <w:t>Простой контроль АД позволит избежать развития серьезных заболеваний сердечно-сосудистой системы и их осложнений – инфаркта, инсульта или клинической смерти. Никакого смысла ждать, что пройдет само, в данном случае нет.</w:t>
      </w:r>
    </w:p>
    <w:p w:rsidR="0018769D" w:rsidRDefault="00BF2ABA" w:rsidP="00C1028D">
      <w:pPr>
        <w:jc w:val="both"/>
        <w:rPr>
          <w:rStyle w:val="a6"/>
        </w:rPr>
      </w:pPr>
      <w:r>
        <w:rPr>
          <w:rStyle w:val="a6"/>
        </w:rPr>
        <w:t>Терапия образом жизни</w:t>
      </w:r>
    </w:p>
    <w:p w:rsidR="0018769D" w:rsidRDefault="00BF2ABA" w:rsidP="00C1028D">
      <w:pPr>
        <w:jc w:val="both"/>
        <w:rPr>
          <w:color w:val="000000"/>
        </w:rPr>
      </w:pPr>
      <w:r>
        <w:rPr>
          <w:rStyle w:val="a6"/>
        </w:rPr>
        <w:tab/>
      </w:r>
      <w:r w:rsidR="00E234B1">
        <w:t>В</w:t>
      </w:r>
      <w:r>
        <w:t xml:space="preserve"> лечении гипертонии ведущая роль отводится изменению образа жизни. Более того, прием гипотензивных препаратов, которы</w:t>
      </w:r>
      <w:r w:rsidR="00E234B1">
        <w:t>е</w:t>
      </w:r>
      <w:r>
        <w:t>счита</w:t>
      </w:r>
      <w:r w:rsidR="00E234B1">
        <w:t>ю</w:t>
      </w:r>
      <w:r>
        <w:t>тся тяжелой артиллерией и применя</w:t>
      </w:r>
      <w:r w:rsidR="00E234B1">
        <w:t>ю</w:t>
      </w:r>
      <w:r>
        <w:t>тся, когда все средства уже исчерпаны, лучше работает, когда больной ведет здоровый образ жизни.</w:t>
      </w:r>
      <w:r>
        <w:rPr>
          <w:color w:val="000000"/>
        </w:rPr>
        <w:t>Например, научно доказано, что у курящих пациентов и лиц с ожирением лекарства менее эффективны, чем у некурящих или с нормальным весом.</w:t>
      </w:r>
    </w:p>
    <w:p w:rsidR="0018769D" w:rsidRDefault="00BF2ABA" w:rsidP="00C1028D">
      <w:pPr>
        <w:ind w:firstLine="567"/>
        <w:jc w:val="both"/>
      </w:pPr>
      <w:r>
        <w:rPr>
          <w:color w:val="000000"/>
        </w:rPr>
        <w:t xml:space="preserve">Правда, при отсутствии симптомов у большинства россиян </w:t>
      </w:r>
      <w:r w:rsidR="00722CDB">
        <w:rPr>
          <w:color w:val="000000"/>
        </w:rPr>
        <w:t>нет никакой мотивации</w:t>
      </w:r>
      <w:r>
        <w:rPr>
          <w:color w:val="000000"/>
        </w:rPr>
        <w:t xml:space="preserve">менять привычный уклад жизни. Если здоровый образ жизни всегда труд, а порой и отнюдь нелегкий, принять лекарство просто, хотя и стратегически </w:t>
      </w:r>
      <w:r w:rsidR="0005728F">
        <w:rPr>
          <w:color w:val="000000"/>
        </w:rPr>
        <w:t>неправильно</w:t>
      </w:r>
      <w:r>
        <w:rPr>
          <w:color w:val="000000"/>
        </w:rPr>
        <w:t>. Достоверно</w:t>
      </w:r>
      <w:r w:rsidR="00F90CBA">
        <w:rPr>
          <w:color w:val="000000"/>
        </w:rPr>
        <w:t xml:space="preserve"> – </w:t>
      </w:r>
      <w:r>
        <w:rPr>
          <w:color w:val="000000"/>
        </w:rPr>
        <w:t>риск</w:t>
      </w:r>
      <w:r w:rsidR="00F90CBA">
        <w:rPr>
          <w:color w:val="000000"/>
        </w:rPr>
        <w:t>и</w:t>
      </w:r>
      <w:r>
        <w:rPr>
          <w:color w:val="000000"/>
        </w:rPr>
        <w:t xml:space="preserve"> инфаркта, инсульта и внезапной сердечной смерти снижа</w:t>
      </w:r>
      <w:r w:rsidR="00F90CBA">
        <w:rPr>
          <w:color w:val="000000"/>
        </w:rPr>
        <w:t>ю</w:t>
      </w:r>
      <w:r>
        <w:rPr>
          <w:color w:val="000000"/>
        </w:rPr>
        <w:t xml:space="preserve">тся только при отказе от курения, чрезмерного </w:t>
      </w:r>
      <w:r>
        <w:rPr>
          <w:color w:val="000000"/>
        </w:rPr>
        <w:lastRenderedPageBreak/>
        <w:t xml:space="preserve">потребления алкоголя, при </w:t>
      </w:r>
      <w:r w:rsidR="00F90CBA">
        <w:rPr>
          <w:color w:val="000000"/>
        </w:rPr>
        <w:t>уменьшении</w:t>
      </w:r>
      <w:r>
        <w:rPr>
          <w:color w:val="000000"/>
        </w:rPr>
        <w:t xml:space="preserve"> веса и достаточной физической активности. Так что, по мнению кардиологов, золотым стандартом лечения гипертонии сегодня является сочетание современной лекарственной терапии с рекомендациями по здоровому образу жизни. Кстати, индивидуальную программу по переходу на ЗОЖ каждому россиянину могут подобрать совершенно бесплатно в Центрах здоровья, работающих п</w:t>
      </w:r>
      <w:bookmarkStart w:id="0" w:name="_GoBack"/>
      <w:bookmarkEnd w:id="0"/>
      <w:r>
        <w:rPr>
          <w:color w:val="000000"/>
        </w:rPr>
        <w:t>ри большинстве поликлиник и больниц страны.</w:t>
      </w:r>
    </w:p>
    <w:sectPr w:rsidR="0018769D" w:rsidSect="00C1028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F0FE1"/>
    <w:rsid w:val="0005728F"/>
    <w:rsid w:val="0018769D"/>
    <w:rsid w:val="001B6FCD"/>
    <w:rsid w:val="004D552E"/>
    <w:rsid w:val="00722CDB"/>
    <w:rsid w:val="00B930D1"/>
    <w:rsid w:val="00BF2ABA"/>
    <w:rsid w:val="00C1028D"/>
    <w:rsid w:val="00CF50C7"/>
    <w:rsid w:val="00DF0FE1"/>
    <w:rsid w:val="00E234B1"/>
    <w:rsid w:val="00EA62F8"/>
    <w:rsid w:val="00EC1960"/>
    <w:rsid w:val="00F013DB"/>
    <w:rsid w:val="00F9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9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18769D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18769D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18769D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18769D"/>
  </w:style>
  <w:style w:type="character" w:styleId="a5">
    <w:name w:val="Emphasis"/>
    <w:basedOn w:val="10"/>
    <w:qFormat/>
    <w:rsid w:val="0018769D"/>
    <w:rPr>
      <w:i/>
      <w:iCs/>
    </w:rPr>
  </w:style>
  <w:style w:type="character" w:customStyle="1" w:styleId="apple-converted-space">
    <w:name w:val="apple-converted-space"/>
    <w:basedOn w:val="10"/>
    <w:rsid w:val="0018769D"/>
    <w:rPr>
      <w:rFonts w:cs="Times New Roman"/>
    </w:rPr>
  </w:style>
  <w:style w:type="character" w:styleId="a6">
    <w:name w:val="Strong"/>
    <w:basedOn w:val="10"/>
    <w:qFormat/>
    <w:rsid w:val="0018769D"/>
    <w:rPr>
      <w:rFonts w:cs="Times New Roman"/>
      <w:b/>
      <w:bCs/>
    </w:rPr>
  </w:style>
  <w:style w:type="paragraph" w:customStyle="1" w:styleId="a0">
    <w:name w:val="Заголовок"/>
    <w:basedOn w:val="a"/>
    <w:next w:val="a1"/>
    <w:rsid w:val="001876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18769D"/>
    <w:pPr>
      <w:spacing w:after="140" w:line="288" w:lineRule="auto"/>
    </w:pPr>
  </w:style>
  <w:style w:type="paragraph" w:styleId="a7">
    <w:name w:val="List"/>
    <w:basedOn w:val="a1"/>
    <w:rsid w:val="0018769D"/>
    <w:rPr>
      <w:rFonts w:cs="Mangal"/>
    </w:rPr>
  </w:style>
  <w:style w:type="paragraph" w:styleId="a8">
    <w:name w:val="caption"/>
    <w:basedOn w:val="a"/>
    <w:qFormat/>
    <w:rsid w:val="0018769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8769D"/>
    <w:pPr>
      <w:suppressLineNumbers/>
    </w:pPr>
    <w:rPr>
      <w:rFonts w:cs="Mangal"/>
    </w:rPr>
  </w:style>
  <w:style w:type="paragraph" w:customStyle="1" w:styleId="a9">
    <w:name w:val="Блочная цитата"/>
    <w:basedOn w:val="a"/>
    <w:rsid w:val="0018769D"/>
    <w:pPr>
      <w:spacing w:after="283"/>
      <w:ind w:left="567" w:right="567"/>
    </w:pPr>
  </w:style>
  <w:style w:type="paragraph" w:styleId="aa">
    <w:name w:val="Title"/>
    <w:basedOn w:val="a0"/>
    <w:next w:val="a1"/>
    <w:qFormat/>
    <w:rsid w:val="0018769D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rsid w:val="0018769D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5">
    <w:name w:val="Emphasis"/>
    <w:basedOn w:val="10"/>
    <w:qFormat/>
    <w:rPr>
      <w:i/>
      <w:iCs/>
    </w:rPr>
  </w:style>
  <w:style w:type="character" w:customStyle="1" w:styleId="apple-converted-space">
    <w:name w:val="apple-converted-space"/>
    <w:basedOn w:val="10"/>
    <w:rPr>
      <w:rFonts w:cs="Times New Roman"/>
    </w:rPr>
  </w:style>
  <w:style w:type="character" w:styleId="a6">
    <w:name w:val="Strong"/>
    <w:basedOn w:val="10"/>
    <w:qFormat/>
    <w:rPr>
      <w:rFonts w:cs="Times New Roman"/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Нужна потребительская статья по теме высокое артериальное давление на 4-5 тыс</vt:lpstr>
    </vt:vector>
  </TitlesOfParts>
  <Company>X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Нужна потребительская статья по теме высокое артериальное давление на 4-5 тыс</dc:title>
  <dc:creator>1</dc:creator>
  <cp:lastModifiedBy>ЛогиноваМВ</cp:lastModifiedBy>
  <cp:revision>4</cp:revision>
  <cp:lastPrinted>2016-11-25T05:35:00Z</cp:lastPrinted>
  <dcterms:created xsi:type="dcterms:W3CDTF">2016-11-11T05:03:00Z</dcterms:created>
  <dcterms:modified xsi:type="dcterms:W3CDTF">2016-11-25T05:36:00Z</dcterms:modified>
</cp:coreProperties>
</file>